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                                  </w:t>
      </w:r>
      <w:r>
        <w:rPr>
          <w:rFonts w:hint="eastAsia"/>
        </w:rPr>
        <w:t>试题类型：公共课</w:t>
      </w:r>
    </w:p>
    <w:p>
      <w:pPr>
        <w:wordWrap w:val="0"/>
        <w:jc w:val="right"/>
      </w:pPr>
      <w:r>
        <w:t xml:space="preserve">                   </w:t>
      </w:r>
      <w:r>
        <w:rPr>
          <w:rFonts w:hint="eastAsia"/>
        </w:rPr>
        <w:t>科目代码：</w:t>
      </w:r>
      <w:r>
        <w:t xml:space="preserve">101   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山东省</w:t>
      </w:r>
      <w:r>
        <w:rPr>
          <w:sz w:val="30"/>
          <w:szCs w:val="30"/>
        </w:rPr>
        <w:t>2015</w:t>
      </w:r>
      <w:r>
        <w:rPr>
          <w:rFonts w:hint="eastAsia"/>
          <w:sz w:val="30"/>
          <w:szCs w:val="30"/>
        </w:rPr>
        <w:t>年普通高等教育专升本统一考试</w:t>
      </w: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  <w:r>
        <w:rPr>
          <w:rFonts w:hint="eastAsia"/>
          <w:b/>
          <w:sz w:val="44"/>
          <w:szCs w:val="44"/>
        </w:rPr>
        <w:t>计算机试题</w:t>
      </w:r>
    </w:p>
    <w:p>
      <w:pPr>
        <w:jc w:val="center"/>
        <w:rPr>
          <w:b/>
          <w:sz w:val="30"/>
          <w:szCs w:val="30"/>
        </w:rPr>
      </w:pPr>
    </w:p>
    <w:p>
      <w:r>
        <w:t xml:space="preserve">    </w:t>
      </w:r>
      <w:r>
        <w:rPr>
          <w:rFonts w:hint="eastAsia"/>
        </w:rPr>
        <w:t>本试题分为第Ⅰ卷和第Ⅱ卷两部分，共</w:t>
      </w:r>
      <w:r>
        <w:t>8</w:t>
      </w:r>
      <w:r>
        <w:rPr>
          <w:rFonts w:hint="eastAsia"/>
        </w:rPr>
        <w:t>页，</w:t>
      </w:r>
      <w:r>
        <w:t xml:space="preserve"> </w:t>
      </w:r>
      <w:r>
        <w:rPr>
          <w:rFonts w:hint="eastAsia"/>
        </w:rPr>
        <w:t>满分</w:t>
      </w:r>
      <w:r>
        <w:t>100</w:t>
      </w:r>
      <w:r>
        <w:rPr>
          <w:rFonts w:hint="eastAsia"/>
        </w:rPr>
        <w:t>分。考试用时</w:t>
      </w:r>
      <w:r>
        <w:t>120</w:t>
      </w:r>
      <w:r>
        <w:rPr>
          <w:rFonts w:hint="eastAsia"/>
        </w:rPr>
        <w:t>分。考试结束后，将本试题和答题卡一并交回。</w:t>
      </w:r>
      <w:r>
        <w:t xml:space="preserve">       </w:t>
      </w:r>
    </w:p>
    <w:p/>
    <w:p/>
    <w:p>
      <w:r>
        <w:rPr>
          <w:rFonts w:hint="eastAsia"/>
        </w:rPr>
        <w:t>注意事项：</w:t>
      </w:r>
    </w:p>
    <w:p>
      <w:pPr>
        <w:ind w:firstLine="31680" w:firstLineChars="200"/>
      </w:pPr>
      <w:r>
        <w:t>1</w:t>
      </w:r>
      <w:r>
        <w:rPr>
          <w:rFonts w:hint="eastAsia"/>
        </w:rPr>
        <w:t>、答题前，考生务必用</w:t>
      </w:r>
      <w:r>
        <w:t>0.5</w:t>
      </w:r>
      <w:r>
        <w:rPr>
          <w:rFonts w:hint="eastAsia"/>
        </w:rPr>
        <w:t>毫米黑色签字笔将自己的姓名、考生号、身份证号填写到试卷规定的位置上。</w:t>
      </w:r>
    </w:p>
    <w:p>
      <w:pPr>
        <w:ind w:firstLine="31680" w:firstLineChars="200"/>
      </w:pPr>
      <w:r>
        <w:t>2</w:t>
      </w:r>
      <w:r>
        <w:rPr>
          <w:rFonts w:hint="eastAsia"/>
        </w:rPr>
        <w:t>、第Ⅰ卷每小题选出答案后，用</w:t>
      </w:r>
      <w:r>
        <w:t>2B</w:t>
      </w:r>
      <w:r>
        <w:rPr>
          <w:rFonts w:hint="eastAsia"/>
        </w:rPr>
        <w:t>铅笔把答题卡上对应题目的答案标号涂黑；如需改动，用橡皮擦干净后，再选涂其他答案标号，答案不能答在试题上。</w:t>
      </w:r>
    </w:p>
    <w:p>
      <w:pPr>
        <w:ind w:firstLine="31680" w:firstLineChars="200"/>
      </w:pPr>
      <w:r>
        <w:t>3</w:t>
      </w:r>
      <w:r>
        <w:rPr>
          <w:rFonts w:hint="eastAsia"/>
        </w:rPr>
        <w:t>、第Ⅱ卷答题必须用</w:t>
      </w:r>
      <w:r>
        <w:t>0.5</w:t>
      </w:r>
      <w:r>
        <w:rPr>
          <w:rFonts w:hint="eastAsia"/>
        </w:rPr>
        <w:t>毫米黑色签字笔作答，答案必须写在答题卡各题目指定区域内相应的位置；如需改动，先划掉原来的答案，然后再写上新的答案；不能使用涂改液、胶带纸、修正带。不按以上要求作答的答案无效。</w:t>
      </w:r>
    </w:p>
    <w:p>
      <w:pPr>
        <w:pStyle w:val="8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第Ⅰ卷</w:t>
      </w:r>
    </w:p>
    <w:p>
      <w:r>
        <w:rPr>
          <w:rFonts w:hint="eastAsia"/>
        </w:rPr>
        <w:t>一、单项选择题（本大题共</w:t>
      </w:r>
      <w:r>
        <w:t>50</w:t>
      </w:r>
      <w:r>
        <w:rPr>
          <w:rFonts w:hint="eastAsia"/>
        </w:rPr>
        <w:t>小题，每小题</w:t>
      </w:r>
      <w:r>
        <w:t>1</w:t>
      </w:r>
      <w:r>
        <w:rPr>
          <w:rFonts w:hint="eastAsia"/>
        </w:rPr>
        <w:t>分，共</w:t>
      </w:r>
      <w:r>
        <w:t>50</w:t>
      </w:r>
      <w:r>
        <w:rPr>
          <w:rFonts w:hint="eastAsia"/>
        </w:rPr>
        <w:t>分）</w:t>
      </w:r>
    </w:p>
    <w:p>
      <w:pPr>
        <w:ind w:left="31680" w:leftChars="200"/>
      </w:pPr>
      <w:r>
        <w:rPr>
          <w:rFonts w:hint="eastAsia"/>
        </w:rPr>
        <w:t>每小题列出的四个备选项中只有一项是符合题目要求的，请将其代码填涂在答题卡上。错选、多选或未选均无分。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2" o:spid="_x0000_s1029" type="#_x0000_t32" style="position:absolute;left:0;margin-left:322.5pt;margin-top:14.25pt;height:0.75pt;width:32.25pt;rotation:0f;z-index:251658240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1</w:t>
      </w:r>
      <w:r>
        <w:rPr>
          <w:rFonts w:hint="eastAsia"/>
        </w:rPr>
        <w:t>、简单地讲，信息技术是指人们获取、存储、传递、处理、开发和利用</w:t>
      </w:r>
      <w:r>
        <w:t xml:space="preserve">      </w:t>
      </w:r>
      <w:r>
        <w:rPr>
          <w:rFonts w:hint="eastAsia"/>
        </w:rPr>
        <w:t>的相关技术。</w:t>
      </w:r>
    </w:p>
    <w:p>
      <w:pPr>
        <w:tabs>
          <w:tab w:val="left" w:pos="7215"/>
        </w:tabs>
        <w:ind w:firstLine="405"/>
      </w:pPr>
      <w:r>
        <w:t xml:space="preserve">A. </w:t>
      </w:r>
      <w:r>
        <w:rPr>
          <w:rFonts w:hint="eastAsia"/>
        </w:rPr>
        <w:t>多媒体数据</w:t>
      </w:r>
      <w:r>
        <w:t xml:space="preserve">         B. </w:t>
      </w:r>
      <w:r>
        <w:rPr>
          <w:rFonts w:hint="eastAsia"/>
        </w:rPr>
        <w:t>信息资源</w:t>
      </w:r>
      <w:r>
        <w:t xml:space="preserve">        C. </w:t>
      </w:r>
      <w:r>
        <w:rPr>
          <w:rFonts w:hint="eastAsia"/>
        </w:rPr>
        <w:t>网络资源</w:t>
      </w:r>
      <w:r>
        <w:t xml:space="preserve">        D.</w:t>
      </w:r>
      <w:r>
        <w:rPr>
          <w:rFonts w:hint="eastAsia"/>
        </w:rPr>
        <w:t>科学知识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3" o:spid="_x0000_s1030" type="#_x0000_t32" style="position:absolute;left:0;margin-left:162.75pt;margin-top:13.8pt;height:0.05pt;width:32.25pt;rotation:0f;z-index:251659264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2</w:t>
      </w:r>
      <w:r>
        <w:rPr>
          <w:rFonts w:hint="eastAsia"/>
        </w:rPr>
        <w:t>、字长是指计算机一次所能处理的</w:t>
      </w:r>
      <w:r>
        <w:t xml:space="preserve">      </w:t>
      </w:r>
      <w:r>
        <w:rPr>
          <w:rFonts w:hint="eastAsia"/>
        </w:rPr>
        <w:t>，字长是衡量计算机性能的一个重要指标。</w:t>
      </w:r>
    </w:p>
    <w:p>
      <w:pPr>
        <w:tabs>
          <w:tab w:val="left" w:pos="7215"/>
        </w:tabs>
      </w:pPr>
      <w:r>
        <w:t xml:space="preserve">    A. </w:t>
      </w:r>
      <w:r>
        <w:rPr>
          <w:rFonts w:hint="eastAsia"/>
        </w:rPr>
        <w:t>字符个数</w:t>
      </w:r>
      <w:r>
        <w:t xml:space="preserve">           B. </w:t>
      </w:r>
      <w:r>
        <w:rPr>
          <w:rFonts w:hint="eastAsia"/>
        </w:rPr>
        <w:t>十进制位长度</w:t>
      </w:r>
      <w:r>
        <w:t xml:space="preserve">    C. </w:t>
      </w:r>
      <w:r>
        <w:rPr>
          <w:rFonts w:hint="eastAsia"/>
        </w:rPr>
        <w:t>二进位制长度</w:t>
      </w:r>
      <w:r>
        <w:t xml:space="preserve">    D.</w:t>
      </w:r>
      <w:r>
        <w:rPr>
          <w:rFonts w:hint="eastAsia"/>
        </w:rPr>
        <w:t>小数位数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4" o:spid="_x0000_s1031" type="#_x0000_t32" style="position:absolute;left:0;margin-left:186pt;margin-top:13.35pt;height:0.05pt;width:30.75pt;rotation:0f;z-index:251660288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</w:t>
      </w:r>
      <w:r>
        <w:rPr>
          <w:rFonts w:hint="eastAsia"/>
        </w:rPr>
        <w:t>、国际码</w:t>
      </w:r>
      <w:r>
        <w:t>GB2312-80</w:t>
      </w:r>
      <w:r>
        <w:rPr>
          <w:rFonts w:hint="eastAsia"/>
        </w:rPr>
        <w:t>是国家制定的汉字</w:t>
      </w:r>
      <w:r>
        <w:t xml:space="preserve">      </w:t>
      </w:r>
      <w:r>
        <w:rPr>
          <w:rFonts w:hint="eastAsia"/>
        </w:rPr>
        <w:t>标准。</w:t>
      </w:r>
    </w:p>
    <w:p>
      <w:pPr>
        <w:tabs>
          <w:tab w:val="left" w:pos="7215"/>
        </w:tabs>
      </w:pPr>
      <w:r>
        <w:t xml:space="preserve">    A. </w:t>
      </w:r>
      <w:r>
        <w:rPr>
          <w:rFonts w:hint="eastAsia"/>
        </w:rPr>
        <w:t>交换吗</w:t>
      </w:r>
      <w:r>
        <w:t xml:space="preserve">             B. </w:t>
      </w:r>
      <w:r>
        <w:rPr>
          <w:rFonts w:hint="eastAsia"/>
        </w:rPr>
        <w:t>机内码</w:t>
      </w:r>
      <w:r>
        <w:t xml:space="preserve">          C. </w:t>
      </w:r>
      <w:r>
        <w:rPr>
          <w:rFonts w:hint="eastAsia"/>
        </w:rPr>
        <w:t>字型码</w:t>
      </w:r>
      <w:r>
        <w:t xml:space="preserve">          D. </w:t>
      </w:r>
      <w:r>
        <w:rPr>
          <w:rFonts w:hint="eastAsia"/>
        </w:rPr>
        <w:t>输入码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5" o:spid="_x0000_s1032" type="#_x0000_t32" style="position:absolute;left:0;margin-left:131.25pt;margin-top:13.65pt;height:0.05pt;width:31.5pt;rotation:0f;z-index:251661312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4</w:t>
      </w:r>
      <w:r>
        <w:rPr>
          <w:rFonts w:hint="eastAsia"/>
        </w:rPr>
        <w:t>、输出汉字字形的清晰度与</w:t>
      </w:r>
      <w:r>
        <w:t xml:space="preserve">      </w:t>
      </w:r>
      <w:r>
        <w:rPr>
          <w:rFonts w:hint="eastAsia"/>
        </w:rPr>
        <w:t>有关。</w:t>
      </w:r>
    </w:p>
    <w:p>
      <w:pPr>
        <w:tabs>
          <w:tab w:val="left" w:pos="7215"/>
        </w:tabs>
      </w:pPr>
      <w:r>
        <w:t xml:space="preserve">    A. </w:t>
      </w:r>
      <w:r>
        <w:rPr>
          <w:rFonts w:hint="eastAsia"/>
        </w:rPr>
        <w:t>不同的字体</w:t>
      </w:r>
      <w:r>
        <w:t xml:space="preserve">         B. </w:t>
      </w:r>
      <w:r>
        <w:rPr>
          <w:rFonts w:hint="eastAsia"/>
        </w:rPr>
        <w:t>汉字的笔画</w:t>
      </w:r>
      <w:r>
        <w:t xml:space="preserve">      C. </w:t>
      </w:r>
      <w:r>
        <w:rPr>
          <w:rFonts w:hint="eastAsia"/>
        </w:rPr>
        <w:t>汉字点阵的规模</w:t>
      </w:r>
      <w:r>
        <w:t xml:space="preserve">  D. </w:t>
      </w:r>
      <w:r>
        <w:rPr>
          <w:rFonts w:hint="eastAsia"/>
        </w:rPr>
        <w:t>汉字的大小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6" o:spid="_x0000_s1033" type="#_x0000_t32" style="position:absolute;left:0;margin-left:174pt;margin-top:12.45pt;height:0.75pt;width:29.25pt;rotation:0f;z-index:251662336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5</w:t>
      </w:r>
      <w:r>
        <w:rPr>
          <w:rFonts w:hint="eastAsia"/>
        </w:rPr>
        <w:t>、冯·诺依曼计算机工作原理核心是</w:t>
      </w:r>
      <w:r>
        <w:t xml:space="preserve">      </w:t>
      </w:r>
      <w:r>
        <w:rPr>
          <w:rFonts w:hint="eastAsia"/>
        </w:rPr>
        <w:t>和“程序控制”。</w:t>
      </w:r>
    </w:p>
    <w:p>
      <w:pPr>
        <w:tabs>
          <w:tab w:val="left" w:pos="7215"/>
        </w:tabs>
        <w:ind w:firstLine="405"/>
      </w:pPr>
      <w:r>
        <w:t xml:space="preserve">A. </w:t>
      </w:r>
      <w:r>
        <w:rPr>
          <w:rFonts w:hint="eastAsia"/>
        </w:rPr>
        <w:t>顺序存储</w:t>
      </w:r>
      <w:r>
        <w:t xml:space="preserve">           B. </w:t>
      </w:r>
      <w:r>
        <w:rPr>
          <w:rFonts w:hint="eastAsia"/>
        </w:rPr>
        <w:t>存储程序</w:t>
      </w:r>
      <w:r>
        <w:t xml:space="preserve">        C. </w:t>
      </w:r>
      <w:r>
        <w:rPr>
          <w:rFonts w:hint="eastAsia"/>
        </w:rPr>
        <w:t>集中存储</w:t>
      </w:r>
      <w:r>
        <w:t xml:space="preserve">        D. </w:t>
      </w:r>
      <w:r>
        <w:rPr>
          <w:rFonts w:hint="eastAsia"/>
        </w:rPr>
        <w:t>运算存储分离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7" o:spid="_x0000_s1034" type="#_x0000_t32" style="position:absolute;left:0;margin-left:195pt;margin-top:14.25pt;height:0.05pt;width:30.75pt;rotation:0f;z-index:251663360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6</w:t>
      </w:r>
      <w:r>
        <w:rPr>
          <w:rFonts w:hint="eastAsia"/>
        </w:rPr>
        <w:t>、机器语言中每个语句（称为指令）都是</w:t>
      </w:r>
      <w:r>
        <w:t xml:space="preserve">      </w:t>
      </w:r>
      <w:r>
        <w:rPr>
          <w:rFonts w:hint="eastAsia"/>
        </w:rPr>
        <w:t>的指令代码。</w:t>
      </w:r>
    </w:p>
    <w:p>
      <w:pPr>
        <w:tabs>
          <w:tab w:val="left" w:pos="7215"/>
        </w:tabs>
        <w:ind w:firstLine="405"/>
      </w:pPr>
      <w:r>
        <w:t xml:space="preserve">A. </w:t>
      </w:r>
      <w:r>
        <w:rPr>
          <w:rFonts w:hint="eastAsia"/>
        </w:rPr>
        <w:t>十进制形式</w:t>
      </w:r>
      <w:r>
        <w:t xml:space="preserve">         B. </w:t>
      </w:r>
      <w:r>
        <w:rPr>
          <w:rFonts w:hint="eastAsia"/>
        </w:rPr>
        <w:t>八进制形式</w:t>
      </w:r>
      <w:r>
        <w:t xml:space="preserve">      C. </w:t>
      </w:r>
      <w:r>
        <w:rPr>
          <w:rFonts w:hint="eastAsia"/>
        </w:rPr>
        <w:t>十六进制形式</w:t>
      </w:r>
      <w:r>
        <w:t xml:space="preserve">    D. </w:t>
      </w:r>
      <w:r>
        <w:rPr>
          <w:rFonts w:hint="eastAsia"/>
        </w:rPr>
        <w:t>二进制形式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8" o:spid="_x0000_s1035" type="#_x0000_t32" style="position:absolute;left:0;margin-left:100.5pt;margin-top:13.8pt;height:0.05pt;width:30.75pt;rotation:0f;z-index:251664384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7</w:t>
      </w:r>
      <w:r>
        <w:rPr>
          <w:rFonts w:hint="eastAsia"/>
        </w:rPr>
        <w:t>、计算机是通过执行</w:t>
      </w:r>
      <w:r>
        <w:t xml:space="preserve">      </w:t>
      </w:r>
      <w:r>
        <w:rPr>
          <w:rFonts w:hint="eastAsia"/>
        </w:rPr>
        <w:t>所规定的各种指令来处理各种数据的。</w:t>
      </w:r>
    </w:p>
    <w:p>
      <w:pPr>
        <w:tabs>
          <w:tab w:val="left" w:pos="7215"/>
        </w:tabs>
        <w:ind w:firstLine="405"/>
      </w:pPr>
      <w:r>
        <w:t xml:space="preserve">A. </w:t>
      </w:r>
      <w:r>
        <w:rPr>
          <w:rFonts w:hint="eastAsia"/>
        </w:rPr>
        <w:t>程序</w:t>
      </w:r>
      <w:r>
        <w:t xml:space="preserve">               B. </w:t>
      </w:r>
      <w:r>
        <w:rPr>
          <w:rFonts w:hint="eastAsia"/>
        </w:rPr>
        <w:t>数据</w:t>
      </w:r>
      <w:r>
        <w:t xml:space="preserve">            C. CPU             D. </w:t>
      </w:r>
      <w:r>
        <w:rPr>
          <w:rFonts w:hint="eastAsia"/>
        </w:rPr>
        <w:t>运算器</w:t>
      </w:r>
    </w:p>
    <w:p>
      <w:pPr>
        <w:tabs>
          <w:tab w:val="left" w:pos="7215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9" o:spid="_x0000_s1036" type="#_x0000_t32" style="position:absolute;left:0;margin-left:384pt;margin-top:13.35pt;height:0.75pt;width:21.75pt;rotation:0f;z-index:251665408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8</w:t>
      </w:r>
      <w:r>
        <w:rPr>
          <w:rFonts w:hint="eastAsia"/>
        </w:rPr>
        <w:t>、软件是指使计算机运行所需的程序、数据和有关文档的总和。计算机软件通常分为</w:t>
      </w:r>
      <w:r>
        <w:t xml:space="preserve">    </w:t>
      </w:r>
      <w:r>
        <w:rPr>
          <w:rFonts w:hint="eastAsia"/>
        </w:rPr>
        <w:t>两</w:t>
      </w:r>
      <w:r>
        <w:t xml:space="preserve">         </w:t>
      </w:r>
    </w:p>
    <w:p>
      <w:pPr>
        <w:tabs>
          <w:tab w:val="left" w:pos="7215"/>
        </w:tabs>
      </w:pPr>
      <w:r>
        <w:t xml:space="preserve">   </w:t>
      </w:r>
      <w:r>
        <w:rPr>
          <w:rFonts w:hint="eastAsia"/>
        </w:rPr>
        <w:t>大类型。</w:t>
      </w:r>
      <w:r>
        <w:t xml:space="preserve">    </w:t>
      </w:r>
    </w:p>
    <w:p>
      <w:pPr>
        <w:tabs>
          <w:tab w:val="left" w:pos="7215"/>
        </w:tabs>
        <w:ind w:firstLine="405"/>
      </w:pPr>
      <w:r>
        <w:t xml:space="preserve">A. </w:t>
      </w:r>
      <w:r>
        <w:rPr>
          <w:rFonts w:hint="eastAsia"/>
        </w:rPr>
        <w:t>高级语言和机器语言</w:t>
      </w:r>
      <w:r>
        <w:t xml:space="preserve">                    B. </w:t>
      </w:r>
      <w:r>
        <w:rPr>
          <w:rFonts w:hint="eastAsia"/>
        </w:rPr>
        <w:t>硬盘文件和光盘文件</w:t>
      </w:r>
    </w:p>
    <w:p>
      <w:pPr>
        <w:tabs>
          <w:tab w:val="left" w:pos="7215"/>
        </w:tabs>
        <w:ind w:firstLine="405"/>
        <w:rPr>
          <w:sz w:val="24"/>
          <w:szCs w:val="24"/>
        </w:rPr>
      </w:pPr>
      <w:r>
        <w:t xml:space="preserve">C. </w:t>
      </w:r>
      <w:r>
        <w:rPr>
          <w:rFonts w:hint="eastAsia"/>
        </w:rPr>
        <w:t>可执行和不可执行</w:t>
      </w:r>
      <w:r>
        <w:t xml:space="preserve">                      D. </w:t>
      </w:r>
      <w:r>
        <w:rPr>
          <w:rFonts w:hint="eastAsia"/>
        </w:rPr>
        <w:t>系统软件和应用软件</w:t>
      </w: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/>
      <w:jc w:val="center"/>
      <w:rPr>
        <w:b/>
      </w:rPr>
    </w:pPr>
    <w:r>
      <w:rPr>
        <w:rFonts w:hint="eastAsia"/>
        <w:b/>
      </w:rPr>
      <w:t>国科教育集团总部电话：</w:t>
    </w:r>
    <w:r>
      <w:rPr>
        <w:b/>
      </w:rPr>
      <w:t xml:space="preserve">0531-86266737/86266757     4000-41-818   </w:t>
    </w:r>
  </w:p>
  <w:p>
    <w:pPr>
      <w:pStyle w:val="3"/>
      <w:ind w:right="360"/>
      <w:jc w:val="center"/>
      <w:rPr>
        <w:b/>
      </w:rPr>
    </w:pPr>
    <w:r>
      <w:rPr>
        <w:b/>
      </w:rPr>
      <w:t xml:space="preserve"> </w:t>
    </w:r>
    <w:r>
      <w:rPr>
        <w:rFonts w:hint="eastAsia"/>
        <w:b/>
      </w:rPr>
      <w:t>总部网址：</w:t>
    </w:r>
    <w:r>
      <w:fldChar w:fldCharType="begin"/>
    </w:r>
    <w:r>
      <w:instrText xml:space="preserve">HYPERLINK "http://www.guokeedu.com/" </w:instrText>
    </w:r>
    <w:r>
      <w:fldChar w:fldCharType="separate"/>
    </w:r>
    <w:r>
      <w:rPr>
        <w:rStyle w:val="6"/>
        <w:b/>
      </w:rPr>
      <w:t>www.guokeedu.com</w:t>
    </w:r>
    <w:r>
      <w:fldChar w:fldCharType="end"/>
    </w:r>
    <w:r>
      <w:rPr>
        <w:b/>
      </w:rPr>
      <w:t xml:space="preserve">  </w:t>
    </w:r>
    <w:r>
      <w:rPr>
        <w:rFonts w:hint="eastAsia"/>
        <w:b/>
      </w:rPr>
      <w:t>微信公众号：</w:t>
    </w:r>
    <w:r>
      <w:rPr>
        <w:b/>
      </w:rPr>
      <w:t>guokeedu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WordPictureWatermark37728" o:spid="_x0000_s1025" type="#_x0000_t75" style="position:absolute;left:0;height:412.5pt;width:413.45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19661f" blacklevel="22938f" gamma="0" o:title="" r:id="rId1"/>
          <o:lock v:ext="edit" position="f" selection="f" grouping="f" rotation="f" cropping="f" text="f" aspectratio="t"/>
        </v:shape>
      </w:pic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PowerPlusWaterMarkObject1578515280" o:spid="_x0000_s1026" type="#_x0000_t136" style="position:absolute;left:0;height:144.9pt;width:630.75pt;mso-position-horizontal:center;mso-position-horizontal-relative:margin;mso-position-vertical:center;mso-position-vertical-relative:margin;rotation:20643840f;z-index:-251657216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国科专升本" style="v-text-align:center;font-family:方正大标宋简体;font-size:96pt;"/>
        </v:shape>
      </w:pic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5" o:spid="_x0000_s1027" type="#_x0000_t75" style="height:29.25pt;width:23.25pt;rotation:0f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  <w:r>
      <w:t xml:space="preserve"> </w:t>
    </w:r>
    <w:r>
      <w:rPr>
        <w:rFonts w:hint="eastAsia"/>
        <w:b/>
      </w:rPr>
      <w:t>国科专升本</w:t>
    </w:r>
    <w:r>
      <w:rPr>
        <w:b/>
      </w:rPr>
      <w:t xml:space="preserve">                 </w:t>
    </w:r>
    <w:r>
      <w:rPr>
        <w:rFonts w:hint="eastAsia"/>
        <w:b/>
      </w:rPr>
      <w:t>全国免费电话：</w:t>
    </w:r>
    <w:r>
      <w:rPr>
        <w:b/>
      </w:rPr>
      <w:t xml:space="preserve">4000-412-818                    </w:t>
    </w:r>
    <w:r>
      <w:rPr>
        <w:rFonts w:hint="eastAsia"/>
        <w:b/>
      </w:rPr>
      <w:t>升本辅导</w:t>
    </w:r>
    <w:r>
      <w:rPr>
        <w:b/>
      </w:rPr>
      <w:t xml:space="preserve">  </w:t>
    </w:r>
    <w:r>
      <w:rPr>
        <w:rFonts w:hint="eastAsia"/>
        <w:b/>
      </w:rPr>
      <w:t>国科更好</w:t>
    </w:r>
    <w:r>
      <w:rPr>
        <w:b/>
      </w:rPr>
      <w:t xml:space="preserve">  </w:t>
    </w: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07BC"/>
    <w:rsid w:val="000144C9"/>
    <w:rsid w:val="00015603"/>
    <w:rsid w:val="000372D6"/>
    <w:rsid w:val="00043D31"/>
    <w:rsid w:val="000546AA"/>
    <w:rsid w:val="00067D81"/>
    <w:rsid w:val="000D0456"/>
    <w:rsid w:val="000D1256"/>
    <w:rsid w:val="000E5224"/>
    <w:rsid w:val="0010166B"/>
    <w:rsid w:val="00101990"/>
    <w:rsid w:val="00110674"/>
    <w:rsid w:val="00112CCE"/>
    <w:rsid w:val="00130AFB"/>
    <w:rsid w:val="00130FFE"/>
    <w:rsid w:val="00141F47"/>
    <w:rsid w:val="00163CD9"/>
    <w:rsid w:val="00170DE9"/>
    <w:rsid w:val="0017140C"/>
    <w:rsid w:val="00172885"/>
    <w:rsid w:val="001A4C47"/>
    <w:rsid w:val="001B5372"/>
    <w:rsid w:val="001E40E4"/>
    <w:rsid w:val="001F15ED"/>
    <w:rsid w:val="00202B5B"/>
    <w:rsid w:val="00206F39"/>
    <w:rsid w:val="00214D17"/>
    <w:rsid w:val="00250A4E"/>
    <w:rsid w:val="00250C8E"/>
    <w:rsid w:val="002709C4"/>
    <w:rsid w:val="002F110E"/>
    <w:rsid w:val="002F4DAA"/>
    <w:rsid w:val="00307EB8"/>
    <w:rsid w:val="00323A31"/>
    <w:rsid w:val="0032543F"/>
    <w:rsid w:val="003329A7"/>
    <w:rsid w:val="00332D13"/>
    <w:rsid w:val="003530C5"/>
    <w:rsid w:val="0035340F"/>
    <w:rsid w:val="00397DA8"/>
    <w:rsid w:val="003A2057"/>
    <w:rsid w:val="003A4EFC"/>
    <w:rsid w:val="003A5AD4"/>
    <w:rsid w:val="003B11A8"/>
    <w:rsid w:val="003D2E5B"/>
    <w:rsid w:val="00430A97"/>
    <w:rsid w:val="0043507F"/>
    <w:rsid w:val="00456328"/>
    <w:rsid w:val="00456EEF"/>
    <w:rsid w:val="004668C7"/>
    <w:rsid w:val="00482455"/>
    <w:rsid w:val="00487A5A"/>
    <w:rsid w:val="00490F7B"/>
    <w:rsid w:val="00492089"/>
    <w:rsid w:val="004B24D7"/>
    <w:rsid w:val="004B3902"/>
    <w:rsid w:val="004B5870"/>
    <w:rsid w:val="004D003E"/>
    <w:rsid w:val="004D386B"/>
    <w:rsid w:val="0051798D"/>
    <w:rsid w:val="00534BAD"/>
    <w:rsid w:val="00544E48"/>
    <w:rsid w:val="0054768E"/>
    <w:rsid w:val="00550CFA"/>
    <w:rsid w:val="00557F46"/>
    <w:rsid w:val="005A1F2A"/>
    <w:rsid w:val="005A2BC5"/>
    <w:rsid w:val="005B303A"/>
    <w:rsid w:val="005B7FB1"/>
    <w:rsid w:val="005E3B4D"/>
    <w:rsid w:val="005E4D88"/>
    <w:rsid w:val="005F5855"/>
    <w:rsid w:val="00614B8B"/>
    <w:rsid w:val="0066525C"/>
    <w:rsid w:val="006A04E9"/>
    <w:rsid w:val="006B0902"/>
    <w:rsid w:val="006B61E9"/>
    <w:rsid w:val="006C6E33"/>
    <w:rsid w:val="006F2DF4"/>
    <w:rsid w:val="006F7802"/>
    <w:rsid w:val="0072476A"/>
    <w:rsid w:val="00733FCE"/>
    <w:rsid w:val="007427B8"/>
    <w:rsid w:val="00744DE8"/>
    <w:rsid w:val="007908DE"/>
    <w:rsid w:val="007A7A39"/>
    <w:rsid w:val="007B57D0"/>
    <w:rsid w:val="007D279C"/>
    <w:rsid w:val="007D2D4C"/>
    <w:rsid w:val="007D57FB"/>
    <w:rsid w:val="007D6560"/>
    <w:rsid w:val="007F17B5"/>
    <w:rsid w:val="0080000E"/>
    <w:rsid w:val="008234CC"/>
    <w:rsid w:val="00830478"/>
    <w:rsid w:val="0083303E"/>
    <w:rsid w:val="00846FEC"/>
    <w:rsid w:val="008513C7"/>
    <w:rsid w:val="00852773"/>
    <w:rsid w:val="00882D83"/>
    <w:rsid w:val="008C22E4"/>
    <w:rsid w:val="008C6C35"/>
    <w:rsid w:val="008F02AB"/>
    <w:rsid w:val="008F6832"/>
    <w:rsid w:val="00900540"/>
    <w:rsid w:val="00924A98"/>
    <w:rsid w:val="009376EC"/>
    <w:rsid w:val="00951B8C"/>
    <w:rsid w:val="009612BC"/>
    <w:rsid w:val="009A7C77"/>
    <w:rsid w:val="009B2681"/>
    <w:rsid w:val="009B3F93"/>
    <w:rsid w:val="009D3005"/>
    <w:rsid w:val="009D43F5"/>
    <w:rsid w:val="00A002CF"/>
    <w:rsid w:val="00A04F49"/>
    <w:rsid w:val="00A2414F"/>
    <w:rsid w:val="00A274EC"/>
    <w:rsid w:val="00A31A2B"/>
    <w:rsid w:val="00A40891"/>
    <w:rsid w:val="00A52B80"/>
    <w:rsid w:val="00A82243"/>
    <w:rsid w:val="00AA520C"/>
    <w:rsid w:val="00AE73B9"/>
    <w:rsid w:val="00AE73FD"/>
    <w:rsid w:val="00B15BF9"/>
    <w:rsid w:val="00B26C18"/>
    <w:rsid w:val="00B32D3C"/>
    <w:rsid w:val="00B36B8F"/>
    <w:rsid w:val="00B65360"/>
    <w:rsid w:val="00BA27DB"/>
    <w:rsid w:val="00BA2CCB"/>
    <w:rsid w:val="00BD098C"/>
    <w:rsid w:val="00BE472D"/>
    <w:rsid w:val="00C056CC"/>
    <w:rsid w:val="00C102A7"/>
    <w:rsid w:val="00C3427C"/>
    <w:rsid w:val="00C65E34"/>
    <w:rsid w:val="00C944AD"/>
    <w:rsid w:val="00C94954"/>
    <w:rsid w:val="00C97B7F"/>
    <w:rsid w:val="00CC3D94"/>
    <w:rsid w:val="00CC62D9"/>
    <w:rsid w:val="00CF07BC"/>
    <w:rsid w:val="00D014C7"/>
    <w:rsid w:val="00D24B54"/>
    <w:rsid w:val="00D260F5"/>
    <w:rsid w:val="00D36072"/>
    <w:rsid w:val="00D42609"/>
    <w:rsid w:val="00D67762"/>
    <w:rsid w:val="00DA64F9"/>
    <w:rsid w:val="00DC3AA4"/>
    <w:rsid w:val="00E052B3"/>
    <w:rsid w:val="00E25DE6"/>
    <w:rsid w:val="00E3368E"/>
    <w:rsid w:val="00E4661B"/>
    <w:rsid w:val="00E54731"/>
    <w:rsid w:val="00E66033"/>
    <w:rsid w:val="00E6794F"/>
    <w:rsid w:val="00E724D0"/>
    <w:rsid w:val="00EA7E8B"/>
    <w:rsid w:val="00ED7232"/>
    <w:rsid w:val="00EE58C9"/>
    <w:rsid w:val="00EF03E6"/>
    <w:rsid w:val="00EF0DFF"/>
    <w:rsid w:val="00F03ACC"/>
    <w:rsid w:val="00F07417"/>
    <w:rsid w:val="00F07D70"/>
    <w:rsid w:val="00F1112A"/>
    <w:rsid w:val="00F11C81"/>
    <w:rsid w:val="00F11D50"/>
    <w:rsid w:val="00F15233"/>
    <w:rsid w:val="00F343EA"/>
    <w:rsid w:val="00F5485E"/>
    <w:rsid w:val="00F573B1"/>
    <w:rsid w:val="00F640A7"/>
    <w:rsid w:val="00F7482A"/>
    <w:rsid w:val="00F84CF2"/>
    <w:rsid w:val="00FD21A1"/>
    <w:rsid w:val="00FE3C00"/>
    <w:rsid w:val="00FF42BB"/>
    <w:rsid w:val="23C6629A"/>
    <w:rsid w:val="4F00723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2"/>
        <o:r id="V:Rule2" type="connector" idref="#Straight Connector 3"/>
        <o:r id="V:Rule3" type="connector" idref="#Straight Connector 4"/>
        <o:r id="V:Rule4" type="connector" idref="#Straight Connector 5"/>
        <o:r id="V:Rule5" type="connector" idref="#Straight Connector 6"/>
        <o:r id="V:Rule6" type="connector" idref="#Straight Connector 7"/>
        <o:r id="V:Rule7" type="connector" idref="#Straight Connector 8"/>
        <o:r id="V:Rule8" type="connector" idref="#Straight Connector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nhideWhenUsed="0" w:uiPriority="99" w:semiHidden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locked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  <w:style w:type="character" w:customStyle="1" w:styleId="9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7</Pages>
  <Words>1609</Words>
  <Characters>9172</Characters>
  <Lines>0</Lines>
  <Paragraphs>0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2015-05-21T01:50:00Z</dcterms:created>
  <dc:creator>USER-</dc:creator>
  <cp:lastModifiedBy>Administrator</cp:lastModifiedBy>
  <dcterms:modified xsi:type="dcterms:W3CDTF">2015-06-04T01:43:21Z</dcterms:modified>
  <dc:title>                                  试题类型：公共课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